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F4" w:rsidRPr="009D3693" w:rsidRDefault="00642CF4" w:rsidP="00642CF4">
      <w:pPr>
        <w:tabs>
          <w:tab w:val="left" w:pos="5529"/>
        </w:tabs>
        <w:spacing w:line="300" w:lineRule="exact"/>
        <w:ind w:hanging="284"/>
        <w:rPr>
          <w:lang w:val="fr-FR"/>
        </w:rPr>
      </w:pPr>
      <w:r w:rsidRPr="001D321C">
        <w:rPr>
          <w:b/>
          <w:bCs/>
          <w:lang w:val="fr-FR"/>
        </w:rPr>
        <w:t>Abbaye de la Pierre</w:t>
      </w:r>
      <w:r>
        <w:rPr>
          <w:b/>
          <w:bCs/>
          <w:lang w:val="fr-FR"/>
        </w:rPr>
        <w:t>-</w:t>
      </w:r>
      <w:r w:rsidRPr="001D321C">
        <w:rPr>
          <w:b/>
          <w:bCs/>
          <w:lang w:val="fr-FR"/>
        </w:rPr>
        <w:t>qui</w:t>
      </w:r>
      <w:r>
        <w:rPr>
          <w:b/>
          <w:bCs/>
          <w:lang w:val="fr-FR"/>
        </w:rPr>
        <w:t>-</w:t>
      </w:r>
      <w:r w:rsidRPr="001D321C">
        <w:rPr>
          <w:b/>
          <w:bCs/>
          <w:lang w:val="fr-FR"/>
        </w:rPr>
        <w:t>Vire</w:t>
      </w:r>
    </w:p>
    <w:p w:rsidR="00642CF4" w:rsidRDefault="00642CF4" w:rsidP="00642CF4">
      <w:pPr>
        <w:tabs>
          <w:tab w:val="left" w:pos="213"/>
          <w:tab w:val="left" w:pos="567"/>
        </w:tabs>
        <w:spacing w:line="300" w:lineRule="exact"/>
        <w:ind w:hanging="426"/>
        <w:jc w:val="both"/>
        <w:rPr>
          <w:b/>
          <w:bCs/>
          <w:lang w:val="fr-FR"/>
        </w:rPr>
      </w:pPr>
      <w:r w:rsidRPr="001D321C">
        <w:rPr>
          <w:b/>
          <w:bCs/>
          <w:lang w:val="fr-FR"/>
        </w:rPr>
        <w:t>89630 St Léger</w:t>
      </w:r>
      <w:r>
        <w:rPr>
          <w:b/>
          <w:bCs/>
          <w:lang w:val="fr-FR"/>
        </w:rPr>
        <w:t>-</w:t>
      </w:r>
      <w:r w:rsidRPr="001D321C">
        <w:rPr>
          <w:b/>
          <w:bCs/>
          <w:lang w:val="fr-FR"/>
        </w:rPr>
        <w:t xml:space="preserve">Vauban </w:t>
      </w:r>
      <w:r>
        <w:rPr>
          <w:b/>
          <w:bCs/>
          <w:lang w:val="fr-FR"/>
        </w:rPr>
        <w:t>–France</w:t>
      </w:r>
    </w:p>
    <w:p w:rsidR="00642CF4" w:rsidRPr="001D321C" w:rsidRDefault="00642CF4" w:rsidP="00642CF4">
      <w:pPr>
        <w:tabs>
          <w:tab w:val="left" w:pos="-1068"/>
          <w:tab w:val="left" w:pos="-720"/>
          <w:tab w:val="left" w:pos="213"/>
          <w:tab w:val="left" w:pos="567"/>
        </w:tabs>
        <w:spacing w:line="300" w:lineRule="exact"/>
        <w:ind w:hanging="426"/>
        <w:jc w:val="both"/>
        <w:rPr>
          <w:lang w:val="fr-FR"/>
        </w:rPr>
      </w:pPr>
      <w:r w:rsidRPr="001D321C">
        <w:rPr>
          <w:b/>
          <w:bCs/>
          <w:lang w:val="fr-FR"/>
        </w:rPr>
        <w:t>T. + 33 (0)3 86 33 19 20</w:t>
      </w:r>
    </w:p>
    <w:p w:rsidR="00642CF4" w:rsidRDefault="009F5773" w:rsidP="00642CF4">
      <w:pPr>
        <w:tabs>
          <w:tab w:val="left" w:pos="213"/>
          <w:tab w:val="left" w:pos="567"/>
        </w:tabs>
        <w:spacing w:line="300" w:lineRule="exact"/>
        <w:ind w:hanging="284"/>
        <w:jc w:val="both"/>
        <w:rPr>
          <w:b/>
          <w:lang w:val="fr-FR"/>
        </w:rPr>
      </w:pPr>
      <w:hyperlink r:id="rId4" w:history="1">
        <w:r w:rsidR="00642CF4" w:rsidRPr="003B2903">
          <w:rPr>
            <w:rStyle w:val="Lienhypertexte"/>
            <w:b/>
            <w:lang w:val="fr-FR"/>
          </w:rPr>
          <w:t>communication@apqv.fr</w:t>
        </w:r>
      </w:hyperlink>
    </w:p>
    <w:p w:rsidR="00642CF4" w:rsidRDefault="00642CF4" w:rsidP="00642CF4">
      <w:pPr>
        <w:tabs>
          <w:tab w:val="left" w:pos="213"/>
          <w:tab w:val="left" w:pos="567"/>
        </w:tabs>
        <w:spacing w:line="300" w:lineRule="exact"/>
        <w:ind w:hanging="284"/>
        <w:jc w:val="both"/>
        <w:rPr>
          <w:b/>
          <w:lang w:val="fr-FR"/>
        </w:rPr>
      </w:pPr>
    </w:p>
    <w:p w:rsidR="00642CF4" w:rsidRDefault="00642CF4" w:rsidP="00642CF4">
      <w:pPr>
        <w:tabs>
          <w:tab w:val="left" w:pos="213"/>
          <w:tab w:val="left" w:pos="567"/>
        </w:tabs>
        <w:spacing w:line="300" w:lineRule="exact"/>
        <w:ind w:hanging="284"/>
        <w:jc w:val="both"/>
        <w:rPr>
          <w:b/>
          <w:lang w:val="fr-FR"/>
        </w:rPr>
      </w:pPr>
    </w:p>
    <w:p w:rsidR="00642CF4" w:rsidRDefault="00642CF4" w:rsidP="00642CF4">
      <w:pPr>
        <w:tabs>
          <w:tab w:val="left" w:pos="213"/>
          <w:tab w:val="left" w:pos="567"/>
        </w:tabs>
        <w:spacing w:line="300" w:lineRule="exact"/>
        <w:ind w:hanging="284"/>
        <w:jc w:val="both"/>
        <w:rPr>
          <w:b/>
          <w:lang w:val="fr-FR"/>
        </w:rPr>
      </w:pPr>
    </w:p>
    <w:p w:rsidR="00642CF4" w:rsidRDefault="00642CF4" w:rsidP="00642CF4">
      <w:pPr>
        <w:tabs>
          <w:tab w:val="left" w:pos="213"/>
          <w:tab w:val="left" w:pos="567"/>
        </w:tabs>
        <w:spacing w:line="300" w:lineRule="exact"/>
        <w:ind w:hanging="284"/>
        <w:jc w:val="both"/>
        <w:rPr>
          <w:b/>
          <w:lang w:val="fr-FR"/>
        </w:rPr>
      </w:pPr>
    </w:p>
    <w:p w:rsidR="00642CF4" w:rsidRPr="00872726" w:rsidRDefault="00642CF4" w:rsidP="00642CF4">
      <w:pPr>
        <w:tabs>
          <w:tab w:val="left" w:pos="213"/>
          <w:tab w:val="left" w:pos="567"/>
        </w:tabs>
        <w:spacing w:line="300" w:lineRule="exact"/>
        <w:jc w:val="both"/>
        <w:rPr>
          <w:b/>
          <w:lang w:val="fr-FR"/>
        </w:rPr>
      </w:pPr>
    </w:p>
    <w:p w:rsidR="00642CF4" w:rsidRDefault="00642CF4" w:rsidP="00642CF4">
      <w:pPr>
        <w:tabs>
          <w:tab w:val="left" w:pos="567"/>
        </w:tabs>
        <w:rPr>
          <w:lang w:val="fr-FR"/>
        </w:rPr>
      </w:pPr>
    </w:p>
    <w:p w:rsidR="00642CF4" w:rsidRDefault="00642CF4" w:rsidP="00642CF4">
      <w:pPr>
        <w:tabs>
          <w:tab w:val="left" w:pos="3588"/>
        </w:tabs>
        <w:jc w:val="right"/>
        <w:rPr>
          <w:sz w:val="20"/>
          <w:szCs w:val="20"/>
          <w:lang w:val="fr-FR"/>
        </w:rPr>
      </w:pPr>
      <w:r>
        <w:rPr>
          <w:sz w:val="20"/>
          <w:szCs w:val="20"/>
          <w:lang w:val="fr-FR"/>
        </w:rPr>
        <w:t xml:space="preserve">   « Jésus dit à sa mère : Femme, voici ton fils »</w:t>
      </w:r>
    </w:p>
    <w:p w:rsidR="00642CF4" w:rsidRPr="009D2019" w:rsidRDefault="00642CF4" w:rsidP="00642CF4">
      <w:pPr>
        <w:tabs>
          <w:tab w:val="left" w:pos="3588"/>
        </w:tabs>
        <w:jc w:val="right"/>
        <w:rPr>
          <w:sz w:val="20"/>
          <w:szCs w:val="20"/>
          <w:lang w:val="fr-FR"/>
        </w:rPr>
      </w:pPr>
      <w:r>
        <w:rPr>
          <w:sz w:val="20"/>
          <w:szCs w:val="20"/>
          <w:lang w:val="fr-FR"/>
        </w:rPr>
        <w:t>» (</w:t>
      </w:r>
      <w:proofErr w:type="spellStart"/>
      <w:r>
        <w:rPr>
          <w:sz w:val="20"/>
          <w:szCs w:val="20"/>
          <w:lang w:val="fr-FR"/>
        </w:rPr>
        <w:t>Jn</w:t>
      </w:r>
      <w:proofErr w:type="spellEnd"/>
      <w:r>
        <w:rPr>
          <w:sz w:val="20"/>
          <w:szCs w:val="20"/>
          <w:lang w:val="fr-FR"/>
        </w:rPr>
        <w:t xml:space="preserve"> 19, 26)</w:t>
      </w:r>
    </w:p>
    <w:p w:rsidR="00642CF4" w:rsidRPr="00AD239A" w:rsidRDefault="00642CF4" w:rsidP="00642CF4">
      <w:pPr>
        <w:tabs>
          <w:tab w:val="left" w:pos="567"/>
        </w:tabs>
        <w:ind w:left="-284"/>
        <w:rPr>
          <w:sz w:val="22"/>
          <w:szCs w:val="22"/>
          <w:lang w:val="fr-FR"/>
        </w:rPr>
      </w:pPr>
    </w:p>
    <w:p w:rsidR="00642CF4" w:rsidRPr="00AD239A" w:rsidRDefault="00642CF4" w:rsidP="00642CF4">
      <w:pPr>
        <w:tabs>
          <w:tab w:val="left" w:pos="567"/>
        </w:tabs>
        <w:rPr>
          <w:lang w:val="fr-FR"/>
        </w:rPr>
      </w:pPr>
    </w:p>
    <w:p w:rsidR="00642CF4" w:rsidRPr="001D321C" w:rsidRDefault="00272E03" w:rsidP="00642CF4">
      <w:pPr>
        <w:tabs>
          <w:tab w:val="left" w:pos="567"/>
        </w:tabs>
        <w:ind w:left="-284"/>
        <w:jc w:val="both"/>
        <w:rPr>
          <w:lang w:val="fr-FR"/>
        </w:rPr>
      </w:pPr>
      <w:r>
        <w:rPr>
          <w:noProof/>
          <w:lang w:val="fr-FR"/>
        </w:rPr>
        <w:drawing>
          <wp:anchor distT="0" distB="0" distL="114300" distR="114300" simplePos="0" relativeHeight="251658240" behindDoc="1" locked="0" layoutInCell="1" allowOverlap="1">
            <wp:simplePos x="0" y="0"/>
            <wp:positionH relativeFrom="column">
              <wp:posOffset>-156845</wp:posOffset>
            </wp:positionH>
            <wp:positionV relativeFrom="paragraph">
              <wp:posOffset>20955</wp:posOffset>
            </wp:positionV>
            <wp:extent cx="1857375" cy="1857375"/>
            <wp:effectExtent l="19050" t="0" r="9525" b="0"/>
            <wp:wrapTight wrapText="bothSides">
              <wp:wrapPolygon edited="0">
                <wp:start x="-222" y="0"/>
                <wp:lineTo x="-222" y="21489"/>
                <wp:lineTo x="21711" y="21489"/>
                <wp:lineTo x="21711" y="0"/>
                <wp:lineTo x="-222" y="0"/>
              </wp:wrapPolygon>
            </wp:wrapTight>
            <wp:docPr id="1" name="Image 1" descr="C:\Users\ACER\Desktop\P.SERGE\Photos\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P.SERGE\Photos\071..jpg"/>
                    <pic:cNvPicPr>
                      <a:picLocks noChangeAspect="1" noChangeArrowheads="1"/>
                    </pic:cNvPicPr>
                  </pic:nvPicPr>
                  <pic:blipFill>
                    <a:blip r:embed="rId5"/>
                    <a:srcRect/>
                    <a:stretch>
                      <a:fillRect/>
                    </a:stretch>
                  </pic:blipFill>
                  <pic:spPr bwMode="auto">
                    <a:xfrm>
                      <a:off x="0" y="0"/>
                      <a:ext cx="1857375" cy="1857375"/>
                    </a:xfrm>
                    <a:prstGeom prst="rect">
                      <a:avLst/>
                    </a:prstGeom>
                    <a:noFill/>
                    <a:ln w="9525">
                      <a:noFill/>
                      <a:miter lim="800000"/>
                      <a:headEnd/>
                      <a:tailEnd/>
                    </a:ln>
                  </pic:spPr>
                </pic:pic>
              </a:graphicData>
            </a:graphic>
          </wp:anchor>
        </w:drawing>
      </w:r>
      <w:r w:rsidR="00642CF4">
        <w:rPr>
          <w:lang w:val="fr-FR"/>
        </w:rPr>
        <w:tab/>
      </w:r>
      <w:r>
        <w:rPr>
          <w:lang w:val="fr-FR"/>
        </w:rPr>
        <w:tab/>
      </w:r>
      <w:r>
        <w:rPr>
          <w:lang w:val="fr-FR"/>
        </w:rPr>
        <w:tab/>
      </w:r>
      <w:r w:rsidR="00642CF4">
        <w:rPr>
          <w:lang w:val="fr-FR"/>
        </w:rPr>
        <w:tab/>
      </w:r>
      <w:r w:rsidR="00642CF4" w:rsidRPr="001D321C">
        <w:rPr>
          <w:lang w:val="fr-FR"/>
        </w:rPr>
        <w:t>Chers Amis,</w:t>
      </w:r>
    </w:p>
    <w:p w:rsidR="00642CF4" w:rsidRPr="00872726" w:rsidRDefault="00272E03" w:rsidP="00272E03">
      <w:pPr>
        <w:tabs>
          <w:tab w:val="left" w:pos="567"/>
        </w:tabs>
        <w:spacing w:before="120" w:after="120"/>
        <w:ind w:left="565" w:firstLine="851"/>
        <w:jc w:val="center"/>
        <w:rPr>
          <w:sz w:val="28"/>
          <w:szCs w:val="28"/>
          <w:lang w:val="fr-FR"/>
        </w:rPr>
      </w:pPr>
      <w:r>
        <w:rPr>
          <w:b/>
          <w:bCs/>
          <w:sz w:val="28"/>
          <w:szCs w:val="28"/>
          <w:lang w:val="fr-FR"/>
        </w:rPr>
        <w:t>N</w:t>
      </w:r>
      <w:r w:rsidR="00642CF4" w:rsidRPr="00872726">
        <w:rPr>
          <w:b/>
          <w:bCs/>
          <w:sz w:val="28"/>
          <w:szCs w:val="28"/>
          <w:lang w:val="fr-FR"/>
        </w:rPr>
        <w:t xml:space="preserve">otre frère </w:t>
      </w:r>
      <w:r w:rsidR="00642CF4">
        <w:rPr>
          <w:b/>
          <w:bCs/>
          <w:sz w:val="28"/>
          <w:szCs w:val="28"/>
          <w:lang w:val="fr-FR"/>
        </w:rPr>
        <w:t>Serge, Bruno de Montgolfier</w:t>
      </w:r>
    </w:p>
    <w:p w:rsidR="00642CF4" w:rsidRDefault="00642CF4" w:rsidP="00642CF4">
      <w:pPr>
        <w:tabs>
          <w:tab w:val="left" w:pos="567"/>
        </w:tabs>
        <w:spacing w:before="80"/>
        <w:ind w:firstLine="567"/>
        <w:jc w:val="both"/>
        <w:rPr>
          <w:lang w:val="fr-FR"/>
        </w:rPr>
      </w:pPr>
      <w:proofErr w:type="gramStart"/>
      <w:r>
        <w:rPr>
          <w:lang w:val="fr-FR"/>
        </w:rPr>
        <w:t>est</w:t>
      </w:r>
      <w:proofErr w:type="gramEnd"/>
      <w:r>
        <w:rPr>
          <w:lang w:val="fr-FR"/>
        </w:rPr>
        <w:t xml:space="preserve"> décédé ce mercredi 15 septembre, fête de Notre Dame des Douleurs, à 17h30, au monastère de Toffo (Benin).</w:t>
      </w:r>
    </w:p>
    <w:p w:rsidR="00642CF4" w:rsidRDefault="00642CF4" w:rsidP="00642CF4">
      <w:pPr>
        <w:tabs>
          <w:tab w:val="left" w:pos="567"/>
        </w:tabs>
        <w:spacing w:before="80"/>
        <w:jc w:val="both"/>
        <w:rPr>
          <w:lang w:val="fr-FR"/>
        </w:rPr>
      </w:pPr>
      <w:r>
        <w:rPr>
          <w:lang w:val="fr-FR"/>
        </w:rPr>
        <w:tab/>
        <w:t xml:space="preserve">Né le 14 août 1935, à Pélussin (Loire), Bruno est le second de 11 enfants. Son père est ingénieur dans les houillères. A 13 ans, il entre à l’école Ste Marie de la Pierre qui Vire où il fait toute sa scolarité. </w:t>
      </w:r>
    </w:p>
    <w:p w:rsidR="00642CF4" w:rsidRDefault="00642CF4" w:rsidP="00642CF4">
      <w:pPr>
        <w:tabs>
          <w:tab w:val="left" w:pos="567"/>
        </w:tabs>
        <w:spacing w:before="80"/>
        <w:ind w:firstLine="567"/>
        <w:jc w:val="both"/>
        <w:rPr>
          <w:lang w:val="fr-FR"/>
        </w:rPr>
      </w:pPr>
      <w:r>
        <w:rPr>
          <w:lang w:val="fr-FR"/>
        </w:rPr>
        <w:t>En septembre 1954, il commence la formation au noviciat du monastère sous le nom de f. Serge. Il fait profession le 1</w:t>
      </w:r>
      <w:r w:rsidRPr="00613885">
        <w:rPr>
          <w:vertAlign w:val="superscript"/>
          <w:lang w:val="fr-FR"/>
        </w:rPr>
        <w:t>er</w:t>
      </w:r>
      <w:r>
        <w:rPr>
          <w:lang w:val="fr-FR"/>
        </w:rPr>
        <w:t xml:space="preserve"> novembre 1955. La formation théologique qui suit est interrompue par le service militaire d’octobre 1958 à février 1961, qu’il accomplit pour bonne part en Algérie. Le 21 mai1961, il prononce ses vœux solennels. Il est ordonné prêtre le 11 mai 1963. </w:t>
      </w:r>
    </w:p>
    <w:p w:rsidR="00642CF4" w:rsidRDefault="00642CF4" w:rsidP="00642CF4">
      <w:pPr>
        <w:tabs>
          <w:tab w:val="left" w:pos="567"/>
        </w:tabs>
        <w:spacing w:before="80"/>
        <w:ind w:firstLine="567"/>
        <w:jc w:val="both"/>
        <w:rPr>
          <w:lang w:val="fr-FR"/>
        </w:rPr>
      </w:pPr>
      <w:r>
        <w:rPr>
          <w:lang w:val="fr-FR"/>
        </w:rPr>
        <w:t xml:space="preserve">A Pâques 1964, il est envoyé soutenir la récente fondation de la Bouenza au Congo Brazzaville. D’abord maitre des novices, il devient prieur en mars 1974 et le demeure jusqu’en 1984. Il est ensuite économe. </w:t>
      </w:r>
    </w:p>
    <w:p w:rsidR="00642CF4" w:rsidRDefault="00642CF4" w:rsidP="00642CF4">
      <w:pPr>
        <w:tabs>
          <w:tab w:val="left" w:pos="567"/>
        </w:tabs>
        <w:spacing w:before="80"/>
        <w:ind w:firstLine="567"/>
        <w:jc w:val="both"/>
        <w:rPr>
          <w:lang w:val="fr-FR"/>
        </w:rPr>
      </w:pPr>
      <w:r>
        <w:rPr>
          <w:lang w:val="fr-FR"/>
        </w:rPr>
        <w:t xml:space="preserve">En janvier 1992, il vit un réel dépouillement lorsqu’il rejoint la nouvelle mission qui l’attend : celle d’aumônier auprès des sœurs de Toffo au Bénin. Là, à travers le service de l’eucharistie, du sacrement de la réconciliation, par son écoute aussi, il apporte un </w:t>
      </w:r>
      <w:r w:rsidR="007748F2">
        <w:rPr>
          <w:lang w:val="fr-FR"/>
        </w:rPr>
        <w:t>profond soutien spirituel à la C</w:t>
      </w:r>
      <w:r>
        <w:rPr>
          <w:lang w:val="fr-FR"/>
        </w:rPr>
        <w:t>ommunauté</w:t>
      </w:r>
      <w:r w:rsidR="007748F2">
        <w:rPr>
          <w:lang w:val="fr-FR"/>
        </w:rPr>
        <w:t xml:space="preserve">  et aux frères du Monastère du Mont Thabor à </w:t>
      </w:r>
      <w:proofErr w:type="spellStart"/>
      <w:r w:rsidR="007748F2">
        <w:rPr>
          <w:lang w:val="fr-FR"/>
        </w:rPr>
        <w:t>Hèkanmè</w:t>
      </w:r>
      <w:proofErr w:type="spellEnd"/>
      <w:r w:rsidR="00E126F5">
        <w:rPr>
          <w:lang w:val="fr-FR"/>
        </w:rPr>
        <w:t xml:space="preserve"> entre 2005 et 2010</w:t>
      </w:r>
      <w:r>
        <w:rPr>
          <w:lang w:val="fr-FR"/>
        </w:rPr>
        <w:t xml:space="preserve">. Peu à peu beaucoup d’hôtes et de prêtres viennent trouver auprès de lui une parole de réconfort. Ses aptitudes techniques sont précieuses pour dépanner, mais aussi former aux divers entretiens de matériel. Sensible aux situations de pauvreté de la région, il prend une part active dans le développement d’un dispensaire. </w:t>
      </w:r>
    </w:p>
    <w:p w:rsidR="00642CF4" w:rsidRDefault="00642CF4" w:rsidP="00642CF4">
      <w:pPr>
        <w:tabs>
          <w:tab w:val="left" w:pos="567"/>
        </w:tabs>
        <w:spacing w:before="80"/>
        <w:ind w:firstLine="567"/>
        <w:jc w:val="both"/>
        <w:rPr>
          <w:lang w:val="fr-FR"/>
        </w:rPr>
      </w:pPr>
      <w:proofErr w:type="spellStart"/>
      <w:r>
        <w:rPr>
          <w:lang w:val="fr-FR"/>
        </w:rPr>
        <w:t>Alleluia</w:t>
      </w:r>
      <w:proofErr w:type="spellEnd"/>
      <w:r>
        <w:rPr>
          <w:lang w:val="fr-FR"/>
        </w:rPr>
        <w:t xml:space="preserve"> était un mot qui revenait souvent sur ses lèvres. L’espérance en la victoire du Christ sur la mort l’habitait et lui faisait toujours regarder du bon côté les détresses rencontrées chez les autres comme les difficultés plus personnelles. La prière l’habitait et nourrissait sa disponibilité paisible aux autres. </w:t>
      </w:r>
    </w:p>
    <w:p w:rsidR="00642CF4" w:rsidRPr="00FB0E5F" w:rsidRDefault="00642CF4" w:rsidP="00642CF4">
      <w:pPr>
        <w:tabs>
          <w:tab w:val="left" w:pos="567"/>
        </w:tabs>
        <w:spacing w:before="80"/>
        <w:ind w:firstLine="567"/>
        <w:jc w:val="both"/>
        <w:rPr>
          <w:lang w:val="fr-FR"/>
        </w:rPr>
      </w:pPr>
      <w:r w:rsidRPr="001D321C">
        <w:rPr>
          <w:lang w:val="fr-FR"/>
        </w:rPr>
        <w:t xml:space="preserve">Nous </w:t>
      </w:r>
      <w:r>
        <w:rPr>
          <w:lang w:val="fr-FR"/>
        </w:rPr>
        <w:t>confions notre frère à la prière de tous, alors qu’il sera inhumé en terre béninoise</w:t>
      </w:r>
      <w:r w:rsidR="007748F2">
        <w:rPr>
          <w:lang w:val="fr-FR"/>
        </w:rPr>
        <w:t xml:space="preserve"> au cimetière du Monastère de </w:t>
      </w:r>
      <w:proofErr w:type="spellStart"/>
      <w:r w:rsidR="00E126F5">
        <w:rPr>
          <w:lang w:val="fr-FR"/>
        </w:rPr>
        <w:t>Toffo</w:t>
      </w:r>
      <w:proofErr w:type="spellEnd"/>
      <w:r w:rsidR="00E126F5">
        <w:rPr>
          <w:lang w:val="fr-FR"/>
        </w:rPr>
        <w:t xml:space="preserve"> </w:t>
      </w:r>
      <w:r w:rsidR="00E126F5">
        <w:rPr>
          <w:b/>
          <w:lang w:val="fr-FR"/>
        </w:rPr>
        <w:t>c</w:t>
      </w:r>
      <w:r w:rsidR="00E126F5" w:rsidRPr="00E126F5">
        <w:rPr>
          <w:b/>
          <w:lang w:val="fr-FR"/>
        </w:rPr>
        <w:t>e lundi 20 septembre 2021</w:t>
      </w:r>
      <w:r w:rsidR="00E126F5">
        <w:rPr>
          <w:lang w:val="fr-FR"/>
        </w:rPr>
        <w:t xml:space="preserve">. </w:t>
      </w:r>
    </w:p>
    <w:p w:rsidR="00642CF4" w:rsidRPr="00FA2439" w:rsidRDefault="00642CF4" w:rsidP="00642CF4">
      <w:pPr>
        <w:tabs>
          <w:tab w:val="left" w:pos="567"/>
        </w:tabs>
        <w:ind w:left="-284"/>
        <w:jc w:val="center"/>
        <w:rPr>
          <w:sz w:val="28"/>
          <w:szCs w:val="28"/>
          <w:lang w:val="fr-FR"/>
        </w:rPr>
      </w:pPr>
    </w:p>
    <w:p w:rsidR="00642CF4" w:rsidRDefault="00642CF4" w:rsidP="00642CF4">
      <w:pPr>
        <w:tabs>
          <w:tab w:val="left" w:pos="567"/>
        </w:tabs>
        <w:rPr>
          <w:lang w:val="fr-FR"/>
        </w:rPr>
      </w:pPr>
    </w:p>
    <w:p w:rsidR="00642CF4" w:rsidRPr="001D321C" w:rsidRDefault="00642CF4" w:rsidP="00642CF4">
      <w:pPr>
        <w:tabs>
          <w:tab w:val="left" w:pos="5529"/>
        </w:tabs>
        <w:rPr>
          <w:lang w:val="fr-FR"/>
        </w:rPr>
      </w:pPr>
      <w:r>
        <w:rPr>
          <w:lang w:val="fr-FR"/>
        </w:rPr>
        <w:tab/>
        <w:t xml:space="preserve">Père Luc CORNUAU, Abbé </w:t>
      </w:r>
    </w:p>
    <w:p w:rsidR="00642CF4" w:rsidRDefault="00642CF4" w:rsidP="00642CF4">
      <w:pPr>
        <w:tabs>
          <w:tab w:val="left" w:pos="213"/>
          <w:tab w:val="left" w:pos="567"/>
        </w:tabs>
        <w:spacing w:line="300" w:lineRule="exact"/>
        <w:ind w:hanging="284"/>
        <w:jc w:val="both"/>
        <w:rPr>
          <w:b/>
          <w:lang w:val="fr-FR"/>
        </w:rPr>
      </w:pPr>
    </w:p>
    <w:p w:rsidR="00642CF4" w:rsidRDefault="00642CF4" w:rsidP="00642CF4">
      <w:pPr>
        <w:tabs>
          <w:tab w:val="left" w:pos="213"/>
          <w:tab w:val="left" w:pos="567"/>
        </w:tabs>
        <w:spacing w:line="300" w:lineRule="exact"/>
        <w:ind w:hanging="284"/>
        <w:jc w:val="both"/>
        <w:rPr>
          <w:b/>
          <w:lang w:val="fr-FR"/>
        </w:rPr>
      </w:pPr>
    </w:p>
    <w:p w:rsidR="00E424AA" w:rsidRPr="000428F4" w:rsidRDefault="00E424AA">
      <w:pPr>
        <w:rPr>
          <w:lang w:val="fr-FR"/>
        </w:rPr>
      </w:pPr>
    </w:p>
    <w:sectPr w:rsidR="00E424AA" w:rsidRPr="000428F4" w:rsidSect="00C179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2CF4"/>
    <w:rsid w:val="000428F4"/>
    <w:rsid w:val="00272E03"/>
    <w:rsid w:val="00642CF4"/>
    <w:rsid w:val="007748F2"/>
    <w:rsid w:val="009F5773"/>
    <w:rsid w:val="00BC7479"/>
    <w:rsid w:val="00C179EE"/>
    <w:rsid w:val="00D608F6"/>
    <w:rsid w:val="00E126F5"/>
    <w:rsid w:val="00E424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F4"/>
    <w:pPr>
      <w:widowControl w:val="0"/>
      <w:autoSpaceDE w:val="0"/>
      <w:autoSpaceDN w:val="0"/>
      <w:adjustRightInd w:val="0"/>
      <w:spacing w:after="0" w:line="240" w:lineRule="auto"/>
    </w:pPr>
    <w:rPr>
      <w:rFonts w:eastAsia="Times New Roman"/>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42CF4"/>
    <w:rPr>
      <w:color w:val="0563C1"/>
      <w:u w:val="single"/>
    </w:rPr>
  </w:style>
  <w:style w:type="paragraph" w:styleId="Textedebulles">
    <w:name w:val="Balloon Text"/>
    <w:basedOn w:val="Normal"/>
    <w:link w:val="TextedebullesCar"/>
    <w:uiPriority w:val="99"/>
    <w:semiHidden/>
    <w:unhideWhenUsed/>
    <w:rsid w:val="00272E03"/>
    <w:rPr>
      <w:rFonts w:ascii="Tahoma" w:hAnsi="Tahoma" w:cs="Tahoma"/>
      <w:sz w:val="16"/>
      <w:szCs w:val="16"/>
    </w:rPr>
  </w:style>
  <w:style w:type="character" w:customStyle="1" w:styleId="TextedebullesCar">
    <w:name w:val="Texte de bulles Car"/>
    <w:basedOn w:val="Policepardfaut"/>
    <w:link w:val="Textedebulles"/>
    <w:uiPriority w:val="99"/>
    <w:semiHidden/>
    <w:rsid w:val="00272E03"/>
    <w:rPr>
      <w:rFonts w:ascii="Tahoma" w:eastAsia="Times New Roman" w:hAnsi="Tahoma" w:cs="Tahoma"/>
      <w:sz w:val="16"/>
      <w:szCs w:val="16"/>
      <w:lang w:val="en-US"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communication@apq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367</Words>
  <Characters>2023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Frère Luc</dc:creator>
  <cp:lastModifiedBy>ACER</cp:lastModifiedBy>
  <cp:revision>5</cp:revision>
  <cp:lastPrinted>2021-09-17T11:20:00Z</cp:lastPrinted>
  <dcterms:created xsi:type="dcterms:W3CDTF">2021-09-17T11:25:00Z</dcterms:created>
  <dcterms:modified xsi:type="dcterms:W3CDTF">2021-09-17T16:06:00Z</dcterms:modified>
</cp:coreProperties>
</file>